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7BE90">
      <w:pPr>
        <w:jc w:val="both"/>
        <w:rPr>
          <w:rStyle w:val="4"/>
          <w:rFonts w:hint="eastAsia" w:ascii="微软雅黑" w:eastAsia="微软雅黑"/>
          <w:b w:val="0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247B14A">
      <w:pPr>
        <w:jc w:val="center"/>
        <w:rPr>
          <w:rStyle w:val="4"/>
          <w:rFonts w:ascii="微软雅黑" w:eastAsia="微软雅黑"/>
          <w:bCs w:val="0"/>
          <w:color w:val="000000"/>
          <w:sz w:val="36"/>
          <w:szCs w:val="36"/>
        </w:rPr>
      </w:pPr>
      <w:r>
        <w:rPr>
          <w:rStyle w:val="4"/>
          <w:rFonts w:hint="eastAsia" w:ascii="微软雅黑" w:eastAsia="微软雅黑"/>
          <w:b w:val="0"/>
          <w:color w:val="000000"/>
          <w:sz w:val="36"/>
          <w:szCs w:val="36"/>
        </w:rPr>
        <w:t>宁波市科学技术奖</w:t>
      </w:r>
      <w:r>
        <w:rPr>
          <w:rStyle w:val="4"/>
          <w:rFonts w:ascii="微软雅黑" w:eastAsia="微软雅黑"/>
          <w:b w:val="0"/>
          <w:color w:val="000000"/>
          <w:sz w:val="36"/>
          <w:szCs w:val="36"/>
        </w:rPr>
        <w:t>公示信息表</w:t>
      </w:r>
    </w:p>
    <w:p w14:paraId="30EE28C7">
      <w:pPr>
        <w:spacing w:line="440" w:lineRule="exact"/>
        <w:rPr>
          <w:rFonts w:ascii="仿宋_GB2312" w:hAnsi="仿宋" w:eastAsia="仿宋_GB2312" w:cs="仿宋"/>
          <w:color w:val="000000"/>
          <w:sz w:val="28"/>
          <w:szCs w:val="24"/>
        </w:rPr>
      </w:pPr>
      <w:r>
        <w:rPr>
          <w:rFonts w:hint="eastAsia" w:ascii="仿宋_GB2312" w:hAnsi="仿宋" w:eastAsia="仿宋_GB2312" w:cs="仿宋"/>
          <w:color w:val="000000"/>
          <w:sz w:val="28"/>
          <w:szCs w:val="24"/>
        </w:rPr>
        <w:t>提名奖项：技术发明奖</w:t>
      </w:r>
    </w:p>
    <w:tbl>
      <w:tblPr>
        <w:tblStyle w:val="2"/>
        <w:tblW w:w="8830" w:type="dxa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7247"/>
      </w:tblGrid>
      <w:tr w14:paraId="57367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83" w:type="dxa"/>
            <w:noWrap w:val="0"/>
            <w:vAlign w:val="center"/>
          </w:tcPr>
          <w:p w14:paraId="257EE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4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</w:rPr>
              <w:t>成果名称</w:t>
            </w:r>
          </w:p>
        </w:tc>
        <w:tc>
          <w:tcPr>
            <w:tcW w:w="7247" w:type="dxa"/>
            <w:noWrap w:val="0"/>
            <w:vAlign w:val="center"/>
          </w:tcPr>
          <w:p w14:paraId="196C9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4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lang w:val="en-US" w:eastAsia="zh-CN"/>
              </w:rPr>
              <w:t>长寿命、高效率OLED红光主体材料关键技术及应用</w:t>
            </w:r>
          </w:p>
        </w:tc>
      </w:tr>
      <w:tr w14:paraId="160BD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3" w:type="dxa"/>
            <w:noWrap w:val="0"/>
            <w:vAlign w:val="center"/>
          </w:tcPr>
          <w:p w14:paraId="6DD22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4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</w:rPr>
              <w:t>提名等级</w:t>
            </w:r>
          </w:p>
        </w:tc>
        <w:tc>
          <w:tcPr>
            <w:tcW w:w="7247" w:type="dxa"/>
            <w:noWrap w:val="0"/>
            <w:vAlign w:val="center"/>
          </w:tcPr>
          <w:p w14:paraId="685DA575">
            <w:pPr>
              <w:jc w:val="center"/>
              <w:rPr>
                <w:rStyle w:val="4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等奖</w:t>
            </w:r>
          </w:p>
        </w:tc>
      </w:tr>
      <w:tr w14:paraId="0F304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atLeast"/>
        </w:trPr>
        <w:tc>
          <w:tcPr>
            <w:tcW w:w="1583" w:type="dxa"/>
            <w:noWrap w:val="0"/>
            <w:vAlign w:val="center"/>
          </w:tcPr>
          <w:p w14:paraId="36253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提名书</w:t>
            </w:r>
          </w:p>
          <w:p w14:paraId="64F7D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相关内容</w:t>
            </w:r>
          </w:p>
        </w:tc>
        <w:tc>
          <w:tcPr>
            <w:tcW w:w="7247" w:type="dxa"/>
            <w:noWrap w:val="0"/>
            <w:vAlign w:val="center"/>
          </w:tcPr>
          <w:p w14:paraId="287BC06D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主要知识产权：</w:t>
            </w:r>
          </w:p>
          <w:p w14:paraId="795223FC">
            <w:pPr>
              <w:numPr>
                <w:ilvl w:val="0"/>
                <w:numId w:val="1"/>
              </w:num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一种有机化合物及其应用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CN202011120764.6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40E2906B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縮合環化合物及びその製造方法と用途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JP6792712B2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77D3671D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9,10-dihydro-acridine derivative, and preparation method and use thereof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US11158814B2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）；</w:t>
            </w:r>
          </w:p>
          <w:p w14:paraId="233A46AC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一种有机含氮杂环化合物及其应用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CN202011120524.6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4C93C21C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一种含氮杂环化合物及其制备方法和应用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CN202010688330.X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55B16729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一种含氮杂环化合物及其用途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CN202211173320.8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439E9A4E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有机电致发光化合物及其应用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CN202211732403.6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150DE9E5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8 .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一种含喹喔啉结构的稠杂环化合物及其应用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CN202110804902.0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78B182ED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一种有机电致发光化合物及其应用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CN202010747182.4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01260250">
            <w:pPr>
              <w:spacing w:line="240" w:lineRule="auto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一种有机材料组合物及其应用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CN202410371385.6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363B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583" w:type="dxa"/>
            <w:tcBorders>
              <w:right w:val="single" w:color="auto" w:sz="4" w:space="0"/>
            </w:tcBorders>
            <w:noWrap w:val="0"/>
            <w:vAlign w:val="center"/>
          </w:tcPr>
          <w:p w14:paraId="03EF7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主要完成人</w:t>
            </w:r>
          </w:p>
        </w:tc>
        <w:tc>
          <w:tcPr>
            <w:tcW w:w="7247" w:type="dxa"/>
            <w:tcBorders>
              <w:left w:val="single" w:color="auto" w:sz="4" w:space="0"/>
            </w:tcBorders>
            <w:noWrap w:val="0"/>
            <w:vAlign w:val="center"/>
          </w:tcPr>
          <w:p w14:paraId="77B1B1A7">
            <w:pP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陈志宽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，排名1,教授，宁波卢米蓝新材料有限公司</w:t>
            </w:r>
          </w:p>
          <w:p w14:paraId="1BA130F9">
            <w:pP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魏定纬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，排名2,教授，宁波卢米蓝新材料有限公司</w:t>
            </w:r>
          </w:p>
          <w:p w14:paraId="66FA6031">
            <w:pP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唐  聪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，排名3,其他，宁波卢米蓝新材料有限公司</w:t>
            </w:r>
          </w:p>
          <w:p w14:paraId="4CC72122">
            <w:pP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周仁美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，排名4,工程师，宁波卢米蓝新材料有限公司</w:t>
            </w:r>
          </w:p>
          <w:p w14:paraId="131D0CED">
            <w:pP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丁欢达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，排名5,工程师，宁波卢米蓝新材料有限公司</w:t>
            </w:r>
          </w:p>
          <w:p w14:paraId="6AFE37AF">
            <w:pPr>
              <w:rPr>
                <w:rFonts w:hint="default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肖  阳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，排名6,其他，宁波卢米蓝新材料有限公司</w:t>
            </w:r>
          </w:p>
        </w:tc>
      </w:tr>
      <w:tr w14:paraId="4D59D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583" w:type="dxa"/>
            <w:tcBorders>
              <w:right w:val="single" w:color="auto" w:sz="4" w:space="0"/>
            </w:tcBorders>
            <w:noWrap w:val="0"/>
            <w:vAlign w:val="center"/>
          </w:tcPr>
          <w:p w14:paraId="79712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主要完成单位</w:t>
            </w:r>
          </w:p>
        </w:tc>
        <w:tc>
          <w:tcPr>
            <w:tcW w:w="7247" w:type="dxa"/>
            <w:tcBorders>
              <w:left w:val="single" w:color="auto" w:sz="4" w:space="0"/>
            </w:tcBorders>
            <w:noWrap w:val="0"/>
            <w:vAlign w:val="center"/>
          </w:tcPr>
          <w:p w14:paraId="4FF83CED">
            <w:pPr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宁波卢米蓝新材料有限公司</w:t>
            </w: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、西北工业大学宁波研究院</w:t>
            </w:r>
          </w:p>
        </w:tc>
      </w:tr>
      <w:tr w14:paraId="245A4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83" w:type="dxa"/>
            <w:noWrap w:val="0"/>
            <w:vAlign w:val="center"/>
          </w:tcPr>
          <w:p w14:paraId="3A575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7247" w:type="dxa"/>
            <w:noWrap w:val="0"/>
            <w:vAlign w:val="center"/>
          </w:tcPr>
          <w:p w14:paraId="61716D13">
            <w:pPr>
              <w:contextualSpacing/>
              <w:rPr>
                <w:rStyle w:val="4"/>
                <w:rFonts w:hint="eastAsia" w:eastAsia="宋体"/>
                <w:b w:val="0"/>
                <w:color w:val="00000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  <w:lang w:eastAsia="zh-CN"/>
              </w:rPr>
              <w:t>宁波高新区管委会</w:t>
            </w:r>
          </w:p>
        </w:tc>
      </w:tr>
    </w:tbl>
    <w:p w14:paraId="2968A3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A504CA"/>
    <w:multiLevelType w:val="singleLevel"/>
    <w:tmpl w:val="ECA504C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939F4"/>
    <w:rsid w:val="6A69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2025-08-15T08:18:00Z</dcterms:created>
  <dc:creator>微信用户</dc:creator>
  <cp:lastModifiedBy>微信用户</cp:lastModifiedBy>
  <dcterms:modified xsi:type="dcterms:W3CDTF">2025-08-15T08:19:02Z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281B49407E1D43CFAED4C669F5D7A00B_11</vt:lpwstr>
  </property>
  <property fmtid="{D5CDD505-2E9C-101B-9397-08002B2CF9AE}" pid="4" name="KSOTemplateDocerSaveRecord">
    <vt:lpwstr>eyJoZGlkIjoiMjk2NTBmY2Y2YjY3MjVjNWNjZDc0NmQ4MDY0YWZjMWIiLCJ1c2VySWQiOiIxMzAyOTM3NTMzIn0=</vt:lpwstr>
  </property>
</Properties>
</file>